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216C8" w14:textId="6568301B" w:rsidR="00F07FD0" w:rsidRPr="00F07FD0" w:rsidRDefault="0021674C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4134610"/>
      <w:bookmarkStart w:id="1" w:name="_GoBack"/>
      <w:bookmarkEnd w:id="1"/>
      <w:r w:rsidRPr="00F07FD0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>М</w:t>
      </w:r>
      <w:r w:rsidR="00F07FD0" w:rsidRPr="00F07FD0">
        <w:rPr>
          <w:rFonts w:ascii="Times New Roman" w:hAnsi="Times New Roman"/>
          <w:sz w:val="28"/>
          <w:szCs w:val="28"/>
        </w:rPr>
        <w:t>етодически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 xml:space="preserve">м </w:t>
      </w:r>
      <w:r w:rsidR="00F07FD0" w:rsidRPr="00F07FD0">
        <w:rPr>
          <w:rFonts w:ascii="Times New Roman" w:hAnsi="Times New Roman"/>
          <w:sz w:val="28"/>
          <w:szCs w:val="28"/>
        </w:rPr>
        <w:t>рекомендаци</w:t>
      </w:r>
      <w:r w:rsidR="00F07FD0" w:rsidRPr="00F07FD0">
        <w:rPr>
          <w:rFonts w:ascii="Times New Roman" w:hAnsi="Times New Roman"/>
          <w:sz w:val="28"/>
          <w:szCs w:val="28"/>
          <w:lang w:val="kk-KZ"/>
        </w:rPr>
        <w:t>ям</w:t>
      </w:r>
    </w:p>
    <w:p w14:paraId="7C70C9A2" w14:textId="77777777"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по педагогической поддержке родителей</w:t>
      </w:r>
    </w:p>
    <w:p w14:paraId="4D030D49" w14:textId="77777777" w:rsid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>в воспитании и развитии детей</w:t>
      </w:r>
    </w:p>
    <w:p w14:paraId="0DF450C7" w14:textId="690A58F1" w:rsidR="00F07FD0" w:rsidRPr="00F07FD0" w:rsidRDefault="00F07FD0" w:rsidP="00F07FD0">
      <w:pPr>
        <w:widowControl w:val="0"/>
        <w:suppressLineNumbers/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F07FD0">
        <w:rPr>
          <w:rFonts w:ascii="Times New Roman" w:hAnsi="Times New Roman"/>
          <w:sz w:val="28"/>
          <w:szCs w:val="28"/>
        </w:rPr>
        <w:t xml:space="preserve"> в организациях среднего образования </w:t>
      </w:r>
    </w:p>
    <w:p w14:paraId="22005327" w14:textId="77777777" w:rsidR="0021674C" w:rsidRPr="0021674C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2499A5" w14:textId="4911F574" w:rsidR="0035124A" w:rsidRPr="00F07FD0" w:rsidRDefault="0021674C" w:rsidP="007E2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Программы </w:t>
      </w:r>
      <w:r w:rsidR="00E9412F" w:rsidRPr="00F07FD0">
        <w:rPr>
          <w:rFonts w:ascii="Times New Roman" w:hAnsi="Times New Roman" w:cs="Times New Roman"/>
          <w:b/>
          <w:bCs/>
          <w:sz w:val="28"/>
          <w:szCs w:val="28"/>
        </w:rPr>
        <w:t>педагогической поддержки</w:t>
      </w:r>
      <w:r w:rsidRPr="00F07FD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родителей </w:t>
      </w:r>
    </w:p>
    <w:tbl>
      <w:tblPr>
        <w:tblStyle w:val="a3"/>
        <w:tblW w:w="15003" w:type="dxa"/>
        <w:tblInd w:w="675" w:type="dxa"/>
        <w:tblLook w:val="04A0" w:firstRow="1" w:lastRow="0" w:firstColumn="1" w:lastColumn="0" w:noHBand="0" w:noVBand="1"/>
      </w:tblPr>
      <w:tblGrid>
        <w:gridCol w:w="645"/>
        <w:gridCol w:w="64"/>
        <w:gridCol w:w="2879"/>
        <w:gridCol w:w="64"/>
        <w:gridCol w:w="11351"/>
      </w:tblGrid>
      <w:tr w:rsidR="007E2B50" w:rsidRPr="00F07FD0" w14:paraId="1BF52FB2" w14:textId="77777777" w:rsidTr="00955EAD">
        <w:tc>
          <w:tcPr>
            <w:tcW w:w="645" w:type="dxa"/>
          </w:tcPr>
          <w:p w14:paraId="43F1A896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gridSpan w:val="2"/>
          </w:tcPr>
          <w:p w14:paraId="51BE3CEF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15" w:type="dxa"/>
            <w:gridSpan w:val="2"/>
          </w:tcPr>
          <w:p w14:paraId="0A348594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</w:t>
            </w:r>
          </w:p>
        </w:tc>
      </w:tr>
      <w:tr w:rsidR="007E2B50" w:rsidRPr="00F07FD0" w14:paraId="5C58B545" w14:textId="77777777" w:rsidTr="00955EAD">
        <w:trPr>
          <w:trHeight w:val="790"/>
        </w:trPr>
        <w:tc>
          <w:tcPr>
            <w:tcW w:w="15003" w:type="dxa"/>
            <w:gridSpan w:val="5"/>
          </w:tcPr>
          <w:p w14:paraId="5E99D787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2" w:name="_Hlk144134587"/>
          </w:p>
          <w:bookmarkEnd w:id="2"/>
          <w:p w14:paraId="680C375C" w14:textId="19A1F02C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педагогической поддержки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родителей </w:t>
            </w:r>
          </w:p>
          <w:p w14:paraId="5C8CAF53" w14:textId="6F3BE6A5" w:rsidR="007E2B50" w:rsidRPr="00F07FD0" w:rsidRDefault="0021674C" w:rsidP="00155A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1-4 классов</w:t>
            </w:r>
          </w:p>
          <w:p w14:paraId="28338A98" w14:textId="6A1C58EF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E2B50" w:rsidRPr="00F07FD0" w14:paraId="37308386" w14:textId="77777777" w:rsidTr="005B165D">
        <w:tc>
          <w:tcPr>
            <w:tcW w:w="709" w:type="dxa"/>
            <w:gridSpan w:val="2"/>
          </w:tcPr>
          <w:p w14:paraId="522EFFEB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01CAAC4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Отбасы - бақыт бесігі </w:t>
            </w:r>
          </w:p>
          <w:p w14:paraId="16D01D9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жизни родителей – счастливый человек</w:t>
            </w:r>
          </w:p>
        </w:tc>
        <w:tc>
          <w:tcPr>
            <w:tcW w:w="11351" w:type="dxa"/>
          </w:tcPr>
          <w:p w14:paraId="490BCB0C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Благополучие  ребенка как основа его счастливой жизни. </w:t>
            </w:r>
          </w:p>
          <w:p w14:paraId="6479771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Ответственность родителей за благополучие ребенка.</w:t>
            </w:r>
          </w:p>
          <w:p w14:paraId="22DB284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Возрастные и социальные особенности младших школьников.</w:t>
            </w:r>
          </w:p>
          <w:p w14:paraId="4CA584C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создать благоприятный климат в семье: родительское внимание, поддержка,  позитивное общение, взаимопонимание, доверительные взаимоотношения. </w:t>
            </w:r>
          </w:p>
          <w:p w14:paraId="04E3EE1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Методы семейного воспитания на основе общечеловеческих и национальных ценностей</w:t>
            </w:r>
          </w:p>
        </w:tc>
      </w:tr>
      <w:tr w:rsidR="007E2B50" w:rsidRPr="00F07FD0" w14:paraId="754A2243" w14:textId="77777777" w:rsidTr="005B165D">
        <w:tc>
          <w:tcPr>
            <w:tcW w:w="709" w:type="dxa"/>
            <w:gridSpan w:val="2"/>
          </w:tcPr>
          <w:p w14:paraId="5B328FDC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DC5BF24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Білімдіге дүние жарық. </w:t>
            </w:r>
          </w:p>
          <w:p w14:paraId="6642A83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Радость познания: как помочь ребенку учиться с удовольствием</w:t>
            </w:r>
          </w:p>
          <w:p w14:paraId="263BFB2E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1" w:type="dxa"/>
          </w:tcPr>
          <w:p w14:paraId="661FEC3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Важность адаптации ребенка к школе для развития его личности (физиологическая, психологическая и социальная). </w:t>
            </w:r>
          </w:p>
          <w:p w14:paraId="71B54E3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Диагностика уровня развития когнитивных способностей ребенка и  школьной адаптации. </w:t>
            </w:r>
          </w:p>
          <w:p w14:paraId="5386B78C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Приемы развития памяти, внимания, мышления и коммуникации у ребенка в национальной культуре. </w:t>
            </w:r>
          </w:p>
          <w:p w14:paraId="723C63C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Домашние задания: помогать или не помогать?</w:t>
            </w:r>
          </w:p>
          <w:p w14:paraId="11CCB50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для повышения мотивации обучения детей.</w:t>
            </w:r>
          </w:p>
        </w:tc>
      </w:tr>
      <w:tr w:rsidR="007E2B50" w:rsidRPr="00F07FD0" w14:paraId="0962850D" w14:textId="77777777" w:rsidTr="005B165D">
        <w:tc>
          <w:tcPr>
            <w:tcW w:w="709" w:type="dxa"/>
            <w:gridSpan w:val="2"/>
          </w:tcPr>
          <w:p w14:paraId="3811582E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C70AFA9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Әрбір бала – жарық жұлдыз.</w:t>
            </w:r>
          </w:p>
          <w:p w14:paraId="5A0F9CC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Каждый ребенок уникален: как его раскрыть  </w:t>
            </w:r>
          </w:p>
        </w:tc>
        <w:tc>
          <w:tcPr>
            <w:tcW w:w="11351" w:type="dxa"/>
          </w:tcPr>
          <w:p w14:paraId="23FEECA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Воспитание волевых качеств и  характера в традициях национальной культуры. </w:t>
            </w:r>
          </w:p>
          <w:p w14:paraId="05C921B4" w14:textId="73847254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Влияние темперамента на учебную деятельность, поведение и общение.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жақсысы-сүйініш, жаманы-күйініш.</w:t>
            </w:r>
          </w:p>
          <w:p w14:paraId="101EACD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Как раскрыть уникальность ребенка в соответсвии с его темпераментом. </w:t>
            </w:r>
          </w:p>
          <w:p w14:paraId="03DA762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в раскрытии уникальности каждого ребенка.</w:t>
            </w:r>
          </w:p>
          <w:p w14:paraId="6EF35DC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E2B50" w:rsidRPr="00F07FD0" w14:paraId="498286A5" w14:textId="77777777" w:rsidTr="005B165D">
        <w:tc>
          <w:tcPr>
            <w:tcW w:w="709" w:type="dxa"/>
            <w:gridSpan w:val="2"/>
          </w:tcPr>
          <w:p w14:paraId="2396F5B4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15CB3C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 жастан...</w:t>
            </w:r>
          </w:p>
          <w:p w14:paraId="0C6A051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развить смекалку и эрудицию у ребенка</w:t>
            </w:r>
          </w:p>
        </w:tc>
        <w:tc>
          <w:tcPr>
            <w:tcW w:w="11351" w:type="dxa"/>
          </w:tcPr>
          <w:p w14:paraId="5A52A39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Игры как средство развития детей.</w:t>
            </w:r>
          </w:p>
          <w:p w14:paraId="2F5BB0D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Интеллектуальные игры и их влияние на развитие у детей смекалки и эрудиции.</w:t>
            </w:r>
          </w:p>
          <w:p w14:paraId="6B9B72F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Национальные и семейные интеллектуальные игры для детей и родителей.</w:t>
            </w:r>
          </w:p>
          <w:p w14:paraId="4596E95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Взаимодействие семьи и школы по развитию смекалки и эрудиции у ребенка.</w:t>
            </w:r>
          </w:p>
        </w:tc>
      </w:tr>
      <w:tr w:rsidR="007E2B50" w:rsidRPr="00F07FD0" w14:paraId="42E8751F" w14:textId="77777777" w:rsidTr="005B165D">
        <w:tc>
          <w:tcPr>
            <w:tcW w:w="709" w:type="dxa"/>
            <w:gridSpan w:val="2"/>
          </w:tcPr>
          <w:p w14:paraId="2F745231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C81EB02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Құмар ойындары – тәуелділік қақпаны.</w:t>
            </w:r>
          </w:p>
          <w:p w14:paraId="3F2170F6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преодолеть зависимость детей от компьютерных игр.</w:t>
            </w:r>
          </w:p>
        </w:tc>
        <w:tc>
          <w:tcPr>
            <w:tcW w:w="11351" w:type="dxa"/>
          </w:tcPr>
          <w:p w14:paraId="00F760E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 влиянии компьютерных игр на психику ребенка.</w:t>
            </w:r>
          </w:p>
          <w:p w14:paraId="2D4DB8C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Соблюдение режима пользования интернетом.</w:t>
            </w:r>
          </w:p>
          <w:p w14:paraId="19B6F7A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Жақсыдан үйрен, жаманнан жирен. Как защитить ребенка от игровой зависимости. </w:t>
            </w:r>
          </w:p>
          <w:p w14:paraId="1B48621B" w14:textId="67C1FEAC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Альтернатива компьютерным играм: спорт, активные игры, творчество, чтение, прогулки, театр.</w:t>
            </w:r>
          </w:p>
        </w:tc>
      </w:tr>
      <w:tr w:rsidR="007E2B50" w:rsidRPr="00F07FD0" w14:paraId="623E7C04" w14:textId="77777777" w:rsidTr="005B165D">
        <w:tc>
          <w:tcPr>
            <w:tcW w:w="709" w:type="dxa"/>
            <w:gridSpan w:val="2"/>
          </w:tcPr>
          <w:p w14:paraId="6AE1F725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9D3368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Сенім арту - жетістік кепілі</w:t>
            </w:r>
          </w:p>
          <w:p w14:paraId="36DFF56B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поддержать ребенка  в сложной ситуации</w:t>
            </w:r>
          </w:p>
        </w:tc>
        <w:tc>
          <w:tcPr>
            <w:tcW w:w="11351" w:type="dxa"/>
          </w:tcPr>
          <w:p w14:paraId="7769091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Сложные ситуации в жизни ребенка.</w:t>
            </w:r>
          </w:p>
          <w:p w14:paraId="138EE7F7" w14:textId="488C1190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Агрессия, ложь, истерика и другие проявления  ребенка в сложных ситуациях.</w:t>
            </w:r>
            <w:r w:rsidR="003A6C19" w:rsidRPr="00F07FD0">
              <w:t xml:space="preserve"> </w:t>
            </w:r>
            <w:r w:rsidR="003A6C19"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Әдептілік, ар-ұят – адамдықтың белгісі.Тұрпайы мінез, жат қылық – надандықтың белгісі.</w:t>
            </w:r>
          </w:p>
          <w:p w14:paraId="6C65A7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Распознавание и понимание состояния ребенка в сложной ситуации.</w:t>
            </w:r>
          </w:p>
          <w:p w14:paraId="12CA546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Эффективные способы поддержки  ребенка в сложных ситуациях.</w:t>
            </w:r>
          </w:p>
          <w:p w14:paraId="7714564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Опора на сильные стороны  ребенка в разрешении  ситуации.</w:t>
            </w:r>
          </w:p>
        </w:tc>
      </w:tr>
      <w:tr w:rsidR="007E2B50" w:rsidRPr="00F07FD0" w14:paraId="62F3A287" w14:textId="77777777" w:rsidTr="005B165D">
        <w:tc>
          <w:tcPr>
            <w:tcW w:w="709" w:type="dxa"/>
            <w:gridSpan w:val="2"/>
          </w:tcPr>
          <w:p w14:paraId="12289579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9FB0BA3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Әкені көріп ұл өсер, шешені көріп қыз өсер</w:t>
            </w:r>
          </w:p>
          <w:p w14:paraId="6EFA4D65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личным примером</w:t>
            </w:r>
          </w:p>
        </w:tc>
        <w:tc>
          <w:tcPr>
            <w:tcW w:w="11351" w:type="dxa"/>
          </w:tcPr>
          <w:p w14:paraId="13780C1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Польза совместного времяпрепровождения взрослых и детей в семье. </w:t>
            </w:r>
          </w:p>
          <w:p w14:paraId="7F746D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Качества характера родителя, которые важно транслировать в повседневной жизни. </w:t>
            </w:r>
          </w:p>
          <w:p w14:paraId="308C3DBF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Привитие полезных привычек.   </w:t>
            </w:r>
          </w:p>
          <w:p w14:paraId="0F29947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Держать свое слово и выполнять обещания – важный жизненный принцип родителей. </w:t>
            </w:r>
          </w:p>
          <w:p w14:paraId="4930748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7E2B50" w:rsidRPr="00F07FD0" w14:paraId="5D1A6438" w14:textId="77777777" w:rsidTr="005B165D">
        <w:tc>
          <w:tcPr>
            <w:tcW w:w="709" w:type="dxa"/>
            <w:gridSpan w:val="2"/>
          </w:tcPr>
          <w:p w14:paraId="37AF116D" w14:textId="77777777" w:rsidR="007E2B50" w:rsidRPr="00F07FD0" w:rsidRDefault="007E2B50" w:rsidP="005B165D">
            <w:pPr>
              <w:pStyle w:val="a4"/>
              <w:numPr>
                <w:ilvl w:val="0"/>
                <w:numId w:val="11"/>
              </w:numPr>
              <w:ind w:hanging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23C4A27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Тәлімменен өрілген біздің дәстүр</w:t>
            </w:r>
          </w:p>
          <w:p w14:paraId="6DF5A5EA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как основа семейного благополучия</w:t>
            </w:r>
          </w:p>
        </w:tc>
        <w:tc>
          <w:tcPr>
            <w:tcW w:w="11351" w:type="dxa"/>
          </w:tcPr>
          <w:p w14:paraId="03EAE37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Актуальность семейных традиций. Семейные традиции как укрепление взаимоотношений в семье, проявление любви и доверительного общения. </w:t>
            </w:r>
          </w:p>
          <w:p w14:paraId="6526186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Тәрбие тәлімнен. Тату үйдің тамағы тәтті. Семейные традиции и хобби, способствующие  единению семьи.</w:t>
            </w:r>
          </w:p>
          <w:p w14:paraId="01826FF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Обучение основам создания семейных традиций: практические приемы.  </w:t>
            </w:r>
          </w:p>
          <w:p w14:paraId="040E6D6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Взаимодействие школы и родителей в соблюдении семейных традиций, проявление взаимного уважения и культивирование школьных традиций. </w:t>
            </w:r>
          </w:p>
          <w:p w14:paraId="388839B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Преемственность национальных и семейных традиций.</w:t>
            </w:r>
          </w:p>
        </w:tc>
      </w:tr>
      <w:tr w:rsidR="007E2B50" w:rsidRPr="00F07FD0" w14:paraId="4F34D113" w14:textId="77777777" w:rsidTr="00955EAD">
        <w:tc>
          <w:tcPr>
            <w:tcW w:w="15003" w:type="dxa"/>
            <w:gridSpan w:val="5"/>
          </w:tcPr>
          <w:p w14:paraId="02FE3209" w14:textId="77777777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0DEC1C" w14:textId="10470520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702BB552" w14:textId="7154820C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5-9 классов</w:t>
            </w:r>
          </w:p>
          <w:p w14:paraId="5883B147" w14:textId="4DE031FB" w:rsidR="007E2B50" w:rsidRPr="00F07FD0" w:rsidRDefault="007E2B50" w:rsidP="00D64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14:paraId="338ED420" w14:textId="77777777" w:rsidTr="005B165D">
        <w:tc>
          <w:tcPr>
            <w:tcW w:w="709" w:type="dxa"/>
            <w:gridSpan w:val="2"/>
          </w:tcPr>
          <w:p w14:paraId="3845AF67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466D2AA" w14:textId="77777777"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Баланың бас ұстазы – ата-ана. </w:t>
            </w:r>
          </w:p>
          <w:p w14:paraId="57ACB233" w14:textId="77777777" w:rsidR="007E2B50" w:rsidRPr="00F07FD0" w:rsidRDefault="007E2B50" w:rsidP="00D64BB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Позитивное родительство: слушать, слышать, быть услышанным</w:t>
            </w:r>
          </w:p>
          <w:p w14:paraId="173D44B1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1" w:type="dxa"/>
          </w:tcPr>
          <w:p w14:paraId="2480FEF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Возрастные и социальные особенности подростков.</w:t>
            </w:r>
          </w:p>
          <w:p w14:paraId="03C0FF5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Воспитание как позитивное воздействие на подростка, а не исправление ошибок, недостатков и отклонений. </w:t>
            </w:r>
          </w:p>
          <w:p w14:paraId="1E10E21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позитивного родительства: преобладание положительных эмоций над отрицательными, позитивное настроение; сосредоточение на достоинствах подростка,  развитие сильных и позитивных черт характера.</w:t>
            </w:r>
          </w:p>
          <w:p w14:paraId="08BE16ED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правила позитивного родительства. Национальные истоки позитивного родительства.</w:t>
            </w:r>
          </w:p>
          <w:p w14:paraId="3F1213CF" w14:textId="3E2D7135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Удовлетворенность и психологическое благополучие как результат позитивного родительства.</w:t>
            </w:r>
          </w:p>
        </w:tc>
      </w:tr>
      <w:tr w:rsidR="007E2B50" w:rsidRPr="00F07FD0" w14:paraId="723A8170" w14:textId="77777777" w:rsidTr="005B165D">
        <w:tc>
          <w:tcPr>
            <w:tcW w:w="709" w:type="dxa"/>
            <w:gridSpan w:val="2"/>
          </w:tcPr>
          <w:p w14:paraId="096CA6FF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284F302C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Ақыл айтпа, жол көрсет.</w:t>
            </w:r>
          </w:p>
          <w:p w14:paraId="00F7CFEB" w14:textId="77777777" w:rsidR="007E2B50" w:rsidRPr="00F07FD0" w:rsidRDefault="007E2B50" w:rsidP="00D64BBF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Новые условия обучения: как ребенку пройти адаптацию</w:t>
            </w:r>
          </w:p>
        </w:tc>
        <w:tc>
          <w:tcPr>
            <w:tcW w:w="11351" w:type="dxa"/>
          </w:tcPr>
          <w:p w14:paraId="3DF02C3C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Физиологическая адаптация подростка, условия повышения его работоспособности.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Культура национального питания как возможность физиологической адаптации подростка.</w:t>
            </w:r>
          </w:p>
          <w:p w14:paraId="41DDC6AD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Социально-психологическая адаптация подростка: основные трудности.</w:t>
            </w:r>
          </w:p>
          <w:p w14:paraId="741BA7B9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Өзіңді өзің сыйламасаң, өзгеден сый дәм етпе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Влияние самооценки подростка на процесс адаптации. </w:t>
            </w:r>
          </w:p>
          <w:p w14:paraId="63FE4BFB" w14:textId="77777777" w:rsidR="007E2B50" w:rsidRPr="00F07FD0" w:rsidRDefault="007E2B50" w:rsidP="00155A4E">
            <w:pPr>
              <w:numPr>
                <w:ilvl w:val="0"/>
                <w:numId w:val="8"/>
              </w:numPr>
              <w:shd w:val="clear" w:color="auto" w:fill="FFFFFF"/>
              <w:spacing w:after="160" w:line="256" w:lineRule="auto"/>
              <w:ind w:left="702" w:hanging="72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коммуникативных навыков подростка в семье.</w:t>
            </w:r>
          </w:p>
          <w:p w14:paraId="3261EFD5" w14:textId="0404BB13" w:rsidR="007E2B50" w:rsidRPr="00F07FD0" w:rsidRDefault="007E2B50" w:rsidP="00955EAD">
            <w:pPr>
              <w:numPr>
                <w:ilvl w:val="0"/>
                <w:numId w:val="8"/>
              </w:numPr>
              <w:shd w:val="clear" w:color="auto" w:fill="FFFFFF"/>
              <w:spacing w:after="160" w:line="259" w:lineRule="auto"/>
              <w:ind w:left="702" w:hanging="72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семьи и школы в успешной социализации подростка.</w:t>
            </w:r>
          </w:p>
        </w:tc>
      </w:tr>
      <w:tr w:rsidR="007E2B50" w:rsidRPr="00F07FD0" w14:paraId="0E8A3773" w14:textId="77777777" w:rsidTr="005B165D">
        <w:trPr>
          <w:trHeight w:val="1360"/>
        </w:trPr>
        <w:tc>
          <w:tcPr>
            <w:tcW w:w="709" w:type="dxa"/>
            <w:gridSpan w:val="2"/>
          </w:tcPr>
          <w:p w14:paraId="49849555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E61AA3A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Балаға үйрету: ақылыңды мейірімге орап бер</w:t>
            </w:r>
          </w:p>
          <w:p w14:paraId="657BB947" w14:textId="633C5A33" w:rsidR="007E2B50" w:rsidRPr="00F07FD0" w:rsidRDefault="007E2B50" w:rsidP="00155A4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найти ключ к своему ребенку</w:t>
            </w:r>
          </w:p>
        </w:tc>
        <w:tc>
          <w:tcPr>
            <w:tcW w:w="11351" w:type="dxa"/>
          </w:tcPr>
          <w:p w14:paraId="567FBF9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Мүшел жас. Возрастные кризисы подростка, способы справляться с их проявлениями.</w:t>
            </w:r>
          </w:p>
          <w:p w14:paraId="7DE60C2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Общие интересы родителей и детей как основа их взаимопонимания.</w:t>
            </w:r>
          </w:p>
          <w:p w14:paraId="7D6CF72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Как строить общение с подростком. Конструктивные переговоры.</w:t>
            </w:r>
          </w:p>
          <w:p w14:paraId="58527BF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Бір күндік ұрыстын қырық күндік қырсығы бар. Конфликты с подростком и пути их разрешения.</w:t>
            </w:r>
          </w:p>
          <w:p w14:paraId="6F6B9D9B" w14:textId="77777777" w:rsidR="007E2B50" w:rsidRPr="00F07FD0" w:rsidRDefault="007E2B50" w:rsidP="00155A4E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Умение прощать как условие сохранения эмоционального контакта между родителем и ребенком.</w:t>
            </w:r>
          </w:p>
        </w:tc>
      </w:tr>
      <w:tr w:rsidR="007E2B50" w:rsidRPr="00F07FD0" w14:paraId="0ACBAF20" w14:textId="77777777" w:rsidTr="005B165D">
        <w:tc>
          <w:tcPr>
            <w:tcW w:w="709" w:type="dxa"/>
            <w:gridSpan w:val="2"/>
          </w:tcPr>
          <w:p w14:paraId="677DFF3B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7B56D12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Бұлақ көрсең, көзін аш. </w:t>
            </w:r>
          </w:p>
          <w:p w14:paraId="3626484C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Растим творческую личность</w:t>
            </w:r>
          </w:p>
          <w:p w14:paraId="75B04FA4" w14:textId="77777777" w:rsidR="007E2B50" w:rsidRPr="00F07FD0" w:rsidRDefault="007E2B50" w:rsidP="00D64BBF">
            <w:pPr>
              <w:pStyle w:val="a4"/>
              <w:shd w:val="clear" w:color="auto" w:fill="FFFFFF" w:themeFill="background1"/>
              <w:ind w:left="3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EC4416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0DFCBD1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Методы развития творческого мышления подростка  в условиях семьи. </w:t>
            </w:r>
          </w:p>
          <w:p w14:paraId="33EDC3B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Учимся придумывать сказки по опорам.</w:t>
            </w:r>
          </w:p>
          <w:p w14:paraId="437A001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 национальных детских игр в развитии творчества детей в условиях современной семьи.</w:t>
            </w:r>
          </w:p>
          <w:p w14:paraId="3A6296E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Повышение эффективности творческих занятий с детьми.</w:t>
            </w:r>
          </w:p>
          <w:p w14:paraId="7343CAE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Взаимодействие семьи и школы по развитию творческой личности.</w:t>
            </w:r>
          </w:p>
        </w:tc>
      </w:tr>
      <w:tr w:rsidR="007E2B50" w:rsidRPr="00F07FD0" w14:paraId="6B8D0E84" w14:textId="77777777" w:rsidTr="005B165D">
        <w:tc>
          <w:tcPr>
            <w:tcW w:w="709" w:type="dxa"/>
            <w:gridSpan w:val="2"/>
          </w:tcPr>
          <w:p w14:paraId="430A22E3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76E92425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Ақпараттан ақ-қараны ажырату өнері.</w:t>
            </w:r>
          </w:p>
          <w:p w14:paraId="691C9CCB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в интернете:  как найти золотую середину</w:t>
            </w:r>
          </w:p>
          <w:p w14:paraId="09B8139B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75D4DE72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Интернет и формы активности подростка в сети. </w:t>
            </w:r>
          </w:p>
          <w:p w14:paraId="0266C40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Ключевые проблемы, последствия и возможности использования подростком интернета.</w:t>
            </w:r>
          </w:p>
          <w:p w14:paraId="3B7A5FA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Алгоритм поведения родителей для защиты  подростка от кибербуллинга и опасных источников в интернет-пространстве.</w:t>
            </w:r>
          </w:p>
          <w:p w14:paraId="60B4B58E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«Болар елдің баласы бір бірін батыр дер...» Влияние воспитания  на поведение подростка в сети. </w:t>
            </w:r>
          </w:p>
          <w:p w14:paraId="0FA5ED4B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Взаимодействие школы и родителей по обеспечению информационной безопасности подростка.  </w:t>
            </w:r>
          </w:p>
        </w:tc>
      </w:tr>
      <w:tr w:rsidR="007E2B50" w:rsidRPr="00F07FD0" w14:paraId="5C1EEEB4" w14:textId="77777777" w:rsidTr="005B165D">
        <w:tc>
          <w:tcPr>
            <w:tcW w:w="709" w:type="dxa"/>
            <w:gridSpan w:val="2"/>
          </w:tcPr>
          <w:p w14:paraId="1D72C79B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57603D47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«Әр нәрсенің өлшемі бар...»</w:t>
            </w:r>
          </w:p>
          <w:p w14:paraId="1DC55922" w14:textId="44898CFC" w:rsidR="007E2B50" w:rsidRPr="00F07FD0" w:rsidRDefault="007E2B50" w:rsidP="00955EA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Как удержать баланс между «надо» и «хочу»</w:t>
            </w:r>
          </w:p>
        </w:tc>
        <w:tc>
          <w:tcPr>
            <w:tcW w:w="11351" w:type="dxa"/>
          </w:tcPr>
          <w:p w14:paraId="36F92BB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Потребности и желания подростка.</w:t>
            </w:r>
          </w:p>
          <w:p w14:paraId="100E03F0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Признаки проблемного поведения подростка.</w:t>
            </w:r>
          </w:p>
          <w:p w14:paraId="04B9D17A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Алгоритм работы с негативными эмоциями</w:t>
            </w:r>
          </w:p>
          <w:p w14:paraId="67A5ED24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Ашу тасады, ақыл басады.Способы саморегуляции. </w:t>
            </w:r>
          </w:p>
          <w:p w14:paraId="63876447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Предотвращение правонарушений среди подростков.</w:t>
            </w:r>
          </w:p>
        </w:tc>
      </w:tr>
      <w:tr w:rsidR="007E2B50" w:rsidRPr="00F07FD0" w14:paraId="238B8147" w14:textId="77777777" w:rsidTr="005B165D">
        <w:tc>
          <w:tcPr>
            <w:tcW w:w="709" w:type="dxa"/>
            <w:gridSpan w:val="2"/>
          </w:tcPr>
          <w:p w14:paraId="29B85359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F623CA6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Жасөспірімдермен қарым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 құпиялары.</w:t>
            </w:r>
          </w:p>
          <w:p w14:paraId="7CDC0D1F" w14:textId="431A4A5A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Особенности взаимоотношений подростков</w:t>
            </w:r>
          </w:p>
        </w:tc>
        <w:tc>
          <w:tcPr>
            <w:tcW w:w="11351" w:type="dxa"/>
          </w:tcPr>
          <w:p w14:paraId="20F067AF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Дружба – самое важное в жизни подростка.</w:t>
            </w:r>
          </w:p>
          <w:p w14:paraId="41C65D25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дружат современные дети. Подростковые субкультуры.  </w:t>
            </w:r>
          </w:p>
          <w:p w14:paraId="71F0339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Конфликты между подростками. Буллинг. Әдепсіз өскен адамнан, тәртіппен өскен тал жақсы.</w:t>
            </w:r>
          </w:p>
          <w:p w14:paraId="26F868A6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Стратегии родительского поведения.</w:t>
            </w:r>
          </w:p>
          <w:p w14:paraId="22D369B8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Национальные  ценности  «принятие», «уважение», «открытость» как основа построения взаимоотношений между людьми.</w:t>
            </w:r>
          </w:p>
        </w:tc>
      </w:tr>
      <w:tr w:rsidR="007E2B50" w:rsidRPr="00F07FD0" w14:paraId="7C260444" w14:textId="77777777" w:rsidTr="005B165D">
        <w:trPr>
          <w:trHeight w:val="565"/>
        </w:trPr>
        <w:tc>
          <w:tcPr>
            <w:tcW w:w="709" w:type="dxa"/>
            <w:gridSpan w:val="2"/>
          </w:tcPr>
          <w:p w14:paraId="39EB3492" w14:textId="77777777" w:rsidR="007E2B50" w:rsidRPr="00F07FD0" w:rsidRDefault="007E2B50" w:rsidP="005B165D">
            <w:pPr>
              <w:pStyle w:val="a4"/>
              <w:numPr>
                <w:ilvl w:val="0"/>
                <w:numId w:val="12"/>
              </w:numPr>
              <w:ind w:hanging="6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F4C8C39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Отбасы құндылығы - сарқылмас қазына</w:t>
            </w:r>
          </w:p>
          <w:p w14:paraId="06AC2F9E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Ценности как основа семейного счастья</w:t>
            </w:r>
          </w:p>
          <w:p w14:paraId="16AB69C3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9051B81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Актуальность применения семейных ценностей. </w:t>
            </w:r>
          </w:p>
          <w:p w14:paraId="63FD1082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«Көңіл кең болса, үйдің тарлығы білінбес»: Гостеприимство как основа семейных ценностей</w:t>
            </w:r>
          </w:p>
          <w:p w14:paraId="7E6F3399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«Добрые родители - Добрый ребенок». Как мы формируем или сохраняем эти ценности в семье, у ребенка?</w:t>
            </w:r>
          </w:p>
          <w:p w14:paraId="0B1B75C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Бабалар дәстүрі – ұрпаққа өсиет – обсуждение и применение традиций передающихся из поколения в поколение как ценностная основа семьи.  </w:t>
            </w:r>
          </w:p>
          <w:p w14:paraId="37817303" w14:textId="77777777" w:rsidR="007E2B50" w:rsidRPr="00F07FD0" w:rsidRDefault="007E2B50" w:rsidP="00D6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взаимодействия школы и родителей в вопросах сохранения национальных ценностей у подростков.</w:t>
            </w:r>
          </w:p>
        </w:tc>
      </w:tr>
      <w:tr w:rsidR="007E2B50" w:rsidRPr="00F07FD0" w14:paraId="698675AA" w14:textId="77777777" w:rsidTr="00955EAD">
        <w:tc>
          <w:tcPr>
            <w:tcW w:w="15003" w:type="dxa"/>
            <w:gridSpan w:val="5"/>
          </w:tcPr>
          <w:p w14:paraId="2EA36B90" w14:textId="77777777" w:rsidR="007E2B50" w:rsidRPr="00F07FD0" w:rsidRDefault="007E2B50" w:rsidP="005B16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9618C4" w14:textId="79555726" w:rsidR="00E9412F" w:rsidRPr="00F07FD0" w:rsidRDefault="00E9412F" w:rsidP="00E941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Программ</w:t>
            </w:r>
            <w:r w:rsidR="00A21947"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педагогической поддержки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родителей </w:t>
            </w:r>
          </w:p>
          <w:p w14:paraId="18806C60" w14:textId="3F410127" w:rsidR="0021674C" w:rsidRPr="00F07FD0" w:rsidRDefault="0021674C" w:rsidP="002167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учащихся 10-11 классов</w:t>
            </w:r>
          </w:p>
          <w:p w14:paraId="597E9E29" w14:textId="58BFDC89" w:rsidR="007E2B50" w:rsidRPr="00F07FD0" w:rsidRDefault="007E2B50" w:rsidP="005B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F07FD0" w14:paraId="7BED9D1D" w14:textId="77777777" w:rsidTr="005B165D">
        <w:tc>
          <w:tcPr>
            <w:tcW w:w="709" w:type="dxa"/>
            <w:gridSpan w:val="2"/>
          </w:tcPr>
          <w:p w14:paraId="665CF4BD" w14:textId="77777777"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725EBC7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Боламын деген баланың бетін қақпа, белін бу...</w:t>
            </w:r>
          </w:p>
          <w:p w14:paraId="24D2E119" w14:textId="6CA9C48E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Личность как результат саморазвития на основе нравственных ценностей</w:t>
            </w:r>
          </w:p>
        </w:tc>
        <w:tc>
          <w:tcPr>
            <w:tcW w:w="11351" w:type="dxa"/>
          </w:tcPr>
          <w:p w14:paraId="49125193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Возрастные и социальные особенности старшеклассников.</w:t>
            </w:r>
          </w:p>
          <w:p w14:paraId="5ED057E8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Позитивное родительство как поддержка желания и с</w:t>
            </w: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пособности старшеклассника самостоятельно выстраивать свою жизнь.</w:t>
            </w:r>
          </w:p>
          <w:p w14:paraId="79C94182" w14:textId="77777777" w:rsidR="007E2B50" w:rsidRPr="00F07FD0" w:rsidRDefault="007E2B50" w:rsidP="00155A4E">
            <w:pPr>
              <w:pStyle w:val="a4"/>
              <w:numPr>
                <w:ilvl w:val="0"/>
                <w:numId w:val="6"/>
              </w:numPr>
              <w:spacing w:line="256" w:lineRule="auto"/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– главный способ развития личности.</w:t>
            </w:r>
          </w:p>
          <w:p w14:paraId="38E31D73" w14:textId="77777777" w:rsidR="007E2B50" w:rsidRPr="00F07FD0" w:rsidRDefault="007E2B50" w:rsidP="00155A4E">
            <w:pPr>
              <w:ind w:left="222" w:hanging="87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Приемы самовоспитания: 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национальная этика и современность</w:t>
            </w:r>
            <w:r w:rsidRPr="00F07F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E2B50" w:rsidRPr="0021674C" w14:paraId="7F302B1C" w14:textId="77777777" w:rsidTr="005B165D">
        <w:tc>
          <w:tcPr>
            <w:tcW w:w="709" w:type="dxa"/>
            <w:gridSpan w:val="2"/>
          </w:tcPr>
          <w:p w14:paraId="65B167A8" w14:textId="77777777" w:rsidR="007E2B50" w:rsidRPr="00F07FD0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1E27743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Көркем мінез – баға жетпес байлық. </w:t>
            </w:r>
          </w:p>
          <w:p w14:paraId="4806405F" w14:textId="77777777" w:rsidR="007E2B50" w:rsidRPr="00F07FD0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Эмоциональный интеллект 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–</w:t>
            </w:r>
            <w:r w:rsidRPr="00F07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основа успешной личности</w:t>
            </w:r>
          </w:p>
          <w:p w14:paraId="32E06018" w14:textId="77777777" w:rsidR="007E2B50" w:rsidRPr="00F07FD0" w:rsidRDefault="007E2B50" w:rsidP="00D64B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4D33B8E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Эмоциональный интеллект и его влияние на качество жизни человека.</w:t>
            </w:r>
          </w:p>
          <w:p w14:paraId="16A09154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Структурные компоненты эмоционального интеллекта:  самоосознание, саморегуляция, эмпатия,  регуляция отношений.</w:t>
            </w:r>
          </w:p>
          <w:p w14:paraId="28F3F5B8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Алгоритмы и продуктивные способы поведения в кризисных ситуациях.</w:t>
            </w:r>
          </w:p>
          <w:p w14:paraId="32266225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</w:rPr>
              <w:t>Культура общения с взрослеющими детьми.</w:t>
            </w:r>
          </w:p>
          <w:p w14:paraId="058FF82B" w14:textId="77777777" w:rsidR="007E2B50" w:rsidRPr="00F07FD0" w:rsidRDefault="007E2B50" w:rsidP="00D64BBF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07F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Национальные особенности в проявлении эмоций.</w:t>
            </w:r>
          </w:p>
        </w:tc>
      </w:tr>
      <w:tr w:rsidR="007E2B50" w:rsidRPr="0021674C" w14:paraId="32933969" w14:textId="77777777" w:rsidTr="005B165D">
        <w:tc>
          <w:tcPr>
            <w:tcW w:w="709" w:type="dxa"/>
            <w:gridSpan w:val="2"/>
          </w:tcPr>
          <w:p w14:paraId="75F2D8CA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073B4E6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Сен жанбасаң лапылдап...  </w:t>
            </w:r>
          </w:p>
          <w:p w14:paraId="71EF843D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помочь ребенку найти свое призвание </w:t>
            </w:r>
          </w:p>
          <w:p w14:paraId="0CB10A35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FED5A5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4856DA68" w14:textId="77777777" w:rsidR="007E2B50" w:rsidRPr="0021674C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>Призвание – основа самореализации.</w:t>
            </w:r>
          </w:p>
          <w:p w14:paraId="47059BDA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Ключ к самореализации – раскрытие особенностей темперамента, способностей, качеств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14:paraId="3D38CC64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Ұлы жол үйіңнің табалдырығынан басталады.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Как помочь ребенку в определении предпочтительных видов профессиональной деятельности.</w:t>
            </w:r>
          </w:p>
          <w:p w14:paraId="4705FC22" w14:textId="77777777" w:rsidR="007E2B50" w:rsidRPr="00955EAD" w:rsidRDefault="007E2B50" w:rsidP="00D64BBF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«Подводные камни» на пути самоопределения старшеклассника. </w:t>
            </w:r>
          </w:p>
          <w:p w14:paraId="4CF37318" w14:textId="4064D011" w:rsidR="007E2B50" w:rsidRPr="00955EAD" w:rsidRDefault="007E2B50" w:rsidP="00955EAD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Профессиональное самоопределение – основа счастья и жизненного успеха</w:t>
            </w:r>
            <w:r w:rsidRPr="0021674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7E2B50" w:rsidRPr="0021674C" w14:paraId="46C2E675" w14:textId="77777777" w:rsidTr="005B165D">
        <w:tc>
          <w:tcPr>
            <w:tcW w:w="709" w:type="dxa"/>
            <w:gridSpan w:val="2"/>
          </w:tcPr>
          <w:p w14:paraId="550E34E1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1D0F7D5F" w14:textId="77777777"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Құмарлыққа бой алдыру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2167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тәуелділік құрдымы</w:t>
            </w:r>
          </w:p>
          <w:p w14:paraId="201C36D9" w14:textId="1C90C6C0" w:rsidR="007E2B50" w:rsidRPr="0021674C" w:rsidRDefault="007E2B50" w:rsidP="00955EAD">
            <w:pPr>
              <w:pStyle w:val="a4"/>
              <w:shd w:val="clear" w:color="auto" w:fill="FFFFFF" w:themeFill="background1"/>
              <w:ind w:left="3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sz w:val="28"/>
                <w:szCs w:val="28"/>
              </w:rPr>
              <w:t>Зоны рисков в развитии старшеклассников</w:t>
            </w:r>
          </w:p>
        </w:tc>
        <w:tc>
          <w:tcPr>
            <w:tcW w:w="11351" w:type="dxa"/>
          </w:tcPr>
          <w:p w14:paraId="7570F70C" w14:textId="19DCBDCF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Виды зависимости (пищевая, алкогольная, наркотическая, химическая, вейпы, лудомания).</w:t>
            </w:r>
          </w:p>
          <w:p w14:paraId="09C28DDC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Признаки наличия зависимости у старшего школьника.</w:t>
            </w:r>
          </w:p>
          <w:p w14:paraId="07C8E633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Сыны</w:t>
            </w:r>
            <w:r w:rsidRPr="00955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қтан өзгенің бәрі жұғады. </w:t>
            </w: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Меры профилактики зависимого поведения.</w:t>
            </w:r>
          </w:p>
          <w:p w14:paraId="4133EB9F" w14:textId="77777777" w:rsidR="007E2B50" w:rsidRPr="00955EAD" w:rsidRDefault="007E2B50" w:rsidP="00D64BBF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профилактике зависимости.</w:t>
            </w:r>
          </w:p>
          <w:p w14:paraId="7FE31C55" w14:textId="77777777" w:rsidR="007E2B50" w:rsidRPr="00955EAD" w:rsidRDefault="007E2B50" w:rsidP="00155A4E">
            <w:pPr>
              <w:pStyle w:val="a4"/>
              <w:shd w:val="clear" w:color="auto" w:fill="FFFFFF" w:themeFill="background1"/>
              <w:spacing w:line="256" w:lineRule="auto"/>
              <w:ind w:left="4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B50" w:rsidRPr="0021674C" w14:paraId="0F4B873D" w14:textId="77777777" w:rsidTr="005B165D">
        <w:tc>
          <w:tcPr>
            <w:tcW w:w="709" w:type="dxa"/>
            <w:gridSpan w:val="2"/>
          </w:tcPr>
          <w:p w14:paraId="3E1000D4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06FC9531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Жақсыдан қашпа, жаманға баспа...</w:t>
            </w:r>
          </w:p>
          <w:p w14:paraId="22F439EA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сети и интернет-пространство: безопасное поведение старшеклассников  </w:t>
            </w:r>
          </w:p>
        </w:tc>
        <w:tc>
          <w:tcPr>
            <w:tcW w:w="11351" w:type="dxa"/>
          </w:tcPr>
          <w:p w14:paraId="0E5E99EE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Интернет-безопасность старшеклассников.</w:t>
            </w:r>
          </w:p>
          <w:p w14:paraId="5E4403B8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Диагностика игровой зависимости у старшеклассников.</w:t>
            </w:r>
          </w:p>
          <w:p w14:paraId="724F95E3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сети и интернет зависимое поведение старшеклассников. </w:t>
            </w:r>
          </w:p>
          <w:p w14:paraId="723622D1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Профилактика интернет-зависимости старшеклассников.</w:t>
            </w:r>
          </w:p>
          <w:p w14:paraId="21E2A7C9" w14:textId="77777777" w:rsidR="007E2B50" w:rsidRPr="00955EAD" w:rsidRDefault="007E2B50" w:rsidP="00D64BBF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предотвращению зависимости от социальных сетей и интернет-пространства.</w:t>
            </w:r>
          </w:p>
        </w:tc>
      </w:tr>
      <w:tr w:rsidR="007E2B50" w:rsidRPr="0021674C" w14:paraId="63B4BBE5" w14:textId="77777777" w:rsidTr="005B165D">
        <w:trPr>
          <w:trHeight w:val="1961"/>
        </w:trPr>
        <w:tc>
          <w:tcPr>
            <w:tcW w:w="709" w:type="dxa"/>
            <w:gridSpan w:val="2"/>
          </w:tcPr>
          <w:p w14:paraId="5F8FF1FF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0439E60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Күйзелістен шығар жол</w:t>
            </w:r>
          </w:p>
          <w:p w14:paraId="2D1FA171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Помогаем пережить стресс</w:t>
            </w:r>
          </w:p>
          <w:p w14:paraId="31813A5A" w14:textId="77777777" w:rsidR="007E2B50" w:rsidRPr="0021674C" w:rsidRDefault="007E2B50" w:rsidP="00D64BBF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0DBA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1B5179D4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Көңіл жақсы болғаны – өмір жақсы болғаны. 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Как поддержать свое ресурсное состояние. Методы выхода из стресса.</w:t>
            </w:r>
          </w:p>
          <w:p w14:paraId="1FBB8B04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Эмоциональная регуляция – достижение баланса в стрессовой ситуации</w:t>
            </w:r>
          </w:p>
          <w:p w14:paraId="78D0D97D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Агрессия, депрессия, суицидальное поведение и другие крайние проявления стресса.</w:t>
            </w:r>
          </w:p>
          <w:p w14:paraId="7F3483B9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Право на ошибку как возможностьобретения опыта.</w:t>
            </w:r>
          </w:p>
          <w:p w14:paraId="1CAE3F07" w14:textId="77777777" w:rsidR="007E2B50" w:rsidRPr="00955EAD" w:rsidRDefault="007E2B50" w:rsidP="00D64BBF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Взаимодействие школы и семьи в обеспечении стрессоустойчивости ребенка</w:t>
            </w:r>
          </w:p>
        </w:tc>
      </w:tr>
      <w:tr w:rsidR="007E2B50" w:rsidRPr="0021674C" w14:paraId="6C688772" w14:textId="77777777" w:rsidTr="005B165D">
        <w:trPr>
          <w:trHeight w:val="1235"/>
        </w:trPr>
        <w:tc>
          <w:tcPr>
            <w:tcW w:w="709" w:type="dxa"/>
            <w:gridSpan w:val="2"/>
          </w:tcPr>
          <w:p w14:paraId="27991D8E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380F9080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Сүйіспеншілік – сыйластық кілті</w:t>
            </w:r>
          </w:p>
          <w:p w14:paraId="48275604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Любовь  –  ключ к взаимопониманию</w:t>
            </w:r>
          </w:p>
        </w:tc>
        <w:tc>
          <w:tcPr>
            <w:tcW w:w="11351" w:type="dxa"/>
          </w:tcPr>
          <w:p w14:paraId="281BB74A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Любовь как основа эмоционального равновесия в семье. </w:t>
            </w:r>
          </w:p>
          <w:p w14:paraId="4A535192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416" w:hanging="284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Понятие «Айналайын», всесторонняя поддержка ребенка в семье.</w:t>
            </w: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96D3703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>Искренность в выражении эмоций. Эмоциональные манипуляции.</w:t>
            </w:r>
          </w:p>
          <w:p w14:paraId="6DE45A49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Как говорить со старшеклассником на деликатные темы. </w:t>
            </w:r>
          </w:p>
        </w:tc>
      </w:tr>
      <w:tr w:rsidR="007E2B50" w:rsidRPr="0021674C" w14:paraId="0C8D5FB1" w14:textId="77777777" w:rsidTr="005B165D">
        <w:tc>
          <w:tcPr>
            <w:tcW w:w="709" w:type="dxa"/>
            <w:gridSpan w:val="2"/>
          </w:tcPr>
          <w:p w14:paraId="01211408" w14:textId="77777777" w:rsidR="007E2B50" w:rsidRPr="0021674C" w:rsidRDefault="007E2B50" w:rsidP="005B165D">
            <w:pPr>
              <w:pStyle w:val="a4"/>
              <w:numPr>
                <w:ilvl w:val="0"/>
                <w:numId w:val="13"/>
              </w:numPr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gridSpan w:val="2"/>
          </w:tcPr>
          <w:p w14:paraId="6D0A34DF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Атадан өсиет, анадан қасиет </w:t>
            </w:r>
          </w:p>
          <w:p w14:paraId="3B9B312B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Традиции и ценности семьи: от поколения к поколению</w:t>
            </w:r>
          </w:p>
          <w:p w14:paraId="4BBA220D" w14:textId="77777777" w:rsidR="007E2B50" w:rsidRPr="0021674C" w:rsidRDefault="007E2B50" w:rsidP="00D64BBF">
            <w:pPr>
              <w:pStyle w:val="a4"/>
              <w:shd w:val="clear" w:color="auto" w:fill="FFFFFF" w:themeFill="background1"/>
              <w:spacing w:line="256" w:lineRule="auto"/>
              <w:ind w:left="3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B927FC" w14:textId="77777777" w:rsidR="007E2B50" w:rsidRPr="0021674C" w:rsidRDefault="007E2B50" w:rsidP="00D64BB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1351" w:type="dxa"/>
          </w:tcPr>
          <w:p w14:paraId="603FD187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Взаимосвязь традиций народа и традиций семьи. 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Преемственность поколений как передача знаний, ценностей, мироощущения и традиций от старших поколений – младшим. </w:t>
            </w:r>
          </w:p>
          <w:p w14:paraId="0B55FFDD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Ананың ізін қыз басар, атаның ізін ұл басар.</w:t>
            </w: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 Роль матери и отца в семье.</w:t>
            </w:r>
          </w:p>
          <w:p w14:paraId="7D457043" w14:textId="77777777" w:rsidR="007E2B50" w:rsidRPr="00955EAD" w:rsidRDefault="007E2B50" w:rsidP="00D64BBF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Особенности развития современного поколения детей, которые необходимо учитывать в семейном воспитании.</w:t>
            </w:r>
          </w:p>
          <w:p w14:paraId="6BF0B645" w14:textId="77777777" w:rsidR="007E2B50" w:rsidRPr="00955EAD" w:rsidRDefault="007E2B50" w:rsidP="00D64BBF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955EAD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Сохранение традиций семьи в изменяющихся условиях  жизни современного общества.</w:t>
            </w:r>
          </w:p>
        </w:tc>
      </w:tr>
    </w:tbl>
    <w:p w14:paraId="220A5714" w14:textId="77777777" w:rsidR="007E2B50" w:rsidRPr="0021674C" w:rsidRDefault="007E2B50" w:rsidP="0035124A">
      <w:pPr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49C66DD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81D33" w14:textId="77777777" w:rsidR="0035124A" w:rsidRPr="0021674C" w:rsidRDefault="0035124A" w:rsidP="003512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124A" w:rsidRPr="0021674C" w:rsidSect="00955EAD">
      <w:headerReference w:type="default" r:id="rId8"/>
      <w:pgSz w:w="16838" w:h="11906" w:orient="landscape"/>
      <w:pgMar w:top="720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E7ABA" w14:textId="77777777" w:rsidR="00312EE4" w:rsidRDefault="00312EE4" w:rsidP="00955EAD">
      <w:pPr>
        <w:spacing w:after="0" w:line="240" w:lineRule="auto"/>
      </w:pPr>
      <w:r>
        <w:separator/>
      </w:r>
    </w:p>
  </w:endnote>
  <w:endnote w:type="continuationSeparator" w:id="0">
    <w:p w14:paraId="4CA27F4F" w14:textId="77777777" w:rsidR="00312EE4" w:rsidRDefault="00312EE4" w:rsidP="0095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AEA00" w14:textId="77777777" w:rsidR="00312EE4" w:rsidRDefault="00312EE4" w:rsidP="00955EAD">
      <w:pPr>
        <w:spacing w:after="0" w:line="240" w:lineRule="auto"/>
      </w:pPr>
      <w:r>
        <w:separator/>
      </w:r>
    </w:p>
  </w:footnote>
  <w:footnote w:type="continuationSeparator" w:id="0">
    <w:p w14:paraId="2CE50595" w14:textId="77777777" w:rsidR="00312EE4" w:rsidRDefault="00312EE4" w:rsidP="00955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6293682"/>
      <w:docPartObj>
        <w:docPartGallery w:val="Page Numbers (Top of Page)"/>
        <w:docPartUnique/>
      </w:docPartObj>
    </w:sdtPr>
    <w:sdtEndPr/>
    <w:sdtContent>
      <w:p w14:paraId="6B8EDBF4" w14:textId="6EAFF78C" w:rsidR="00955EAD" w:rsidRDefault="00955EA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D6F">
          <w:rPr>
            <w:noProof/>
          </w:rPr>
          <w:t>2</w:t>
        </w:r>
        <w:r>
          <w:fldChar w:fldCharType="end"/>
        </w:r>
      </w:p>
    </w:sdtContent>
  </w:sdt>
  <w:p w14:paraId="75206F2E" w14:textId="77777777" w:rsidR="00955EAD" w:rsidRDefault="00955E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478D"/>
    <w:multiLevelType w:val="hybridMultilevel"/>
    <w:tmpl w:val="762E5778"/>
    <w:lvl w:ilvl="0" w:tplc="DABE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D5FAF"/>
    <w:rsid w:val="000F5B24"/>
    <w:rsid w:val="00117654"/>
    <w:rsid w:val="00125D3F"/>
    <w:rsid w:val="00155A4E"/>
    <w:rsid w:val="00163142"/>
    <w:rsid w:val="00167FFC"/>
    <w:rsid w:val="00173006"/>
    <w:rsid w:val="00176406"/>
    <w:rsid w:val="00177865"/>
    <w:rsid w:val="001844FD"/>
    <w:rsid w:val="00191D6F"/>
    <w:rsid w:val="001B0A96"/>
    <w:rsid w:val="001C1BF3"/>
    <w:rsid w:val="001C489B"/>
    <w:rsid w:val="001C4D62"/>
    <w:rsid w:val="001D426E"/>
    <w:rsid w:val="001D72BB"/>
    <w:rsid w:val="00201CEC"/>
    <w:rsid w:val="0021674C"/>
    <w:rsid w:val="002328E2"/>
    <w:rsid w:val="002372C4"/>
    <w:rsid w:val="0024582E"/>
    <w:rsid w:val="0025345B"/>
    <w:rsid w:val="0025554E"/>
    <w:rsid w:val="00267347"/>
    <w:rsid w:val="002875E8"/>
    <w:rsid w:val="002B1775"/>
    <w:rsid w:val="002D4836"/>
    <w:rsid w:val="002D76DF"/>
    <w:rsid w:val="002E04AF"/>
    <w:rsid w:val="002E7D02"/>
    <w:rsid w:val="002F0119"/>
    <w:rsid w:val="002F31C9"/>
    <w:rsid w:val="00302B41"/>
    <w:rsid w:val="00303C18"/>
    <w:rsid w:val="00305314"/>
    <w:rsid w:val="00312EE4"/>
    <w:rsid w:val="00334DC1"/>
    <w:rsid w:val="003459AE"/>
    <w:rsid w:val="0035124A"/>
    <w:rsid w:val="00357276"/>
    <w:rsid w:val="00365FD6"/>
    <w:rsid w:val="00373385"/>
    <w:rsid w:val="00394240"/>
    <w:rsid w:val="003A6C19"/>
    <w:rsid w:val="003A7244"/>
    <w:rsid w:val="003B3797"/>
    <w:rsid w:val="003D0249"/>
    <w:rsid w:val="003D4311"/>
    <w:rsid w:val="003F1532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9254D"/>
    <w:rsid w:val="004C3550"/>
    <w:rsid w:val="004E2EBB"/>
    <w:rsid w:val="0050326B"/>
    <w:rsid w:val="0052393A"/>
    <w:rsid w:val="0057248F"/>
    <w:rsid w:val="00593806"/>
    <w:rsid w:val="005A31D5"/>
    <w:rsid w:val="005B165D"/>
    <w:rsid w:val="005D697F"/>
    <w:rsid w:val="005E2D94"/>
    <w:rsid w:val="005F076B"/>
    <w:rsid w:val="005F1E59"/>
    <w:rsid w:val="006156F3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71228A"/>
    <w:rsid w:val="00725077"/>
    <w:rsid w:val="00751773"/>
    <w:rsid w:val="007577C7"/>
    <w:rsid w:val="00762327"/>
    <w:rsid w:val="00793518"/>
    <w:rsid w:val="007C34D2"/>
    <w:rsid w:val="007E2B50"/>
    <w:rsid w:val="0084379D"/>
    <w:rsid w:val="008437A1"/>
    <w:rsid w:val="008622CF"/>
    <w:rsid w:val="00890A4F"/>
    <w:rsid w:val="00890D36"/>
    <w:rsid w:val="008B4EA0"/>
    <w:rsid w:val="008C3702"/>
    <w:rsid w:val="008D10A0"/>
    <w:rsid w:val="008D3E0F"/>
    <w:rsid w:val="008E759F"/>
    <w:rsid w:val="009324E4"/>
    <w:rsid w:val="0093476A"/>
    <w:rsid w:val="00940551"/>
    <w:rsid w:val="00946ABE"/>
    <w:rsid w:val="00955EAD"/>
    <w:rsid w:val="00973041"/>
    <w:rsid w:val="009C4A56"/>
    <w:rsid w:val="009F7020"/>
    <w:rsid w:val="00A1285B"/>
    <w:rsid w:val="00A21947"/>
    <w:rsid w:val="00A32325"/>
    <w:rsid w:val="00A400A2"/>
    <w:rsid w:val="00A469CD"/>
    <w:rsid w:val="00A52616"/>
    <w:rsid w:val="00A66FC8"/>
    <w:rsid w:val="00A724DF"/>
    <w:rsid w:val="00AB0C12"/>
    <w:rsid w:val="00AE10A7"/>
    <w:rsid w:val="00AE36D4"/>
    <w:rsid w:val="00AF1385"/>
    <w:rsid w:val="00AF38A3"/>
    <w:rsid w:val="00B301C6"/>
    <w:rsid w:val="00B60C94"/>
    <w:rsid w:val="00B77467"/>
    <w:rsid w:val="00BC056A"/>
    <w:rsid w:val="00BE4EE6"/>
    <w:rsid w:val="00BF5CF8"/>
    <w:rsid w:val="00C009A9"/>
    <w:rsid w:val="00C41A92"/>
    <w:rsid w:val="00C45312"/>
    <w:rsid w:val="00C511B3"/>
    <w:rsid w:val="00C5396A"/>
    <w:rsid w:val="00C7505D"/>
    <w:rsid w:val="00C814F5"/>
    <w:rsid w:val="00C85301"/>
    <w:rsid w:val="00C87AB2"/>
    <w:rsid w:val="00C9186E"/>
    <w:rsid w:val="00CA0F83"/>
    <w:rsid w:val="00CA797A"/>
    <w:rsid w:val="00CA7FB0"/>
    <w:rsid w:val="00CB7A71"/>
    <w:rsid w:val="00CD318B"/>
    <w:rsid w:val="00D02723"/>
    <w:rsid w:val="00D1713F"/>
    <w:rsid w:val="00D40987"/>
    <w:rsid w:val="00D71371"/>
    <w:rsid w:val="00DA4639"/>
    <w:rsid w:val="00E114FD"/>
    <w:rsid w:val="00E16995"/>
    <w:rsid w:val="00E46A51"/>
    <w:rsid w:val="00E50CE2"/>
    <w:rsid w:val="00E546C2"/>
    <w:rsid w:val="00E56C4C"/>
    <w:rsid w:val="00E9412F"/>
    <w:rsid w:val="00EB05ED"/>
    <w:rsid w:val="00EF58EA"/>
    <w:rsid w:val="00EF71FC"/>
    <w:rsid w:val="00F01F75"/>
    <w:rsid w:val="00F0390D"/>
    <w:rsid w:val="00F07FD0"/>
    <w:rsid w:val="00F31571"/>
    <w:rsid w:val="00F35513"/>
    <w:rsid w:val="00F3628F"/>
    <w:rsid w:val="00F522AC"/>
    <w:rsid w:val="00F64722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9DE"/>
  <w15:docId w15:val="{C4B3AC7A-0724-4BB2-B212-D70DCA7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5EAD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55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5E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AF2D-40F7-4601-8D94-781A8B70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PC</cp:lastModifiedBy>
  <cp:revision>2</cp:revision>
  <dcterms:created xsi:type="dcterms:W3CDTF">2023-09-13T07:32:00Z</dcterms:created>
  <dcterms:modified xsi:type="dcterms:W3CDTF">2023-09-13T07:32:00Z</dcterms:modified>
</cp:coreProperties>
</file>